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  <w:t xml:space="preserve">Аннотация к рабочим программам 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  <w:t>«Изобразительное искусство 1-4 классы»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Рабочая программа по русскому языку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обучающихся </w:t>
      </w:r>
      <w:r>
        <w:t xml:space="preserve">1,2 классов МБОУ </w:t>
      </w:r>
      <w:r>
        <w:rPr>
          <w:lang w:val="ru-RU"/>
        </w:rPr>
        <w:t>Ак</w:t>
      </w:r>
      <w:r>
        <w:rPr>
          <w:rFonts w:hint="default"/>
          <w:lang w:val="ru-RU"/>
        </w:rPr>
        <w:t>-Тальской СОШ</w:t>
      </w:r>
      <w:bookmarkStart w:id="0" w:name="_GoBack"/>
      <w:bookmarkEnd w:id="0"/>
      <w:r>
        <w:t xml:space="preserve"> составлена по обновленным федеральным государственным образовательным стандартам от 31.05.2021 № 286 (ФГОС НОО), созданная по конструктору рабочих программ.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Рабочие программы 3- 4 классов составлены в соответствии с 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утвержденного Приказом Министерства образования и науки Российской Федерации от 06.10.2009 г № 373 «Об утверждении и введении в действие федерального государственного образовательного стандарта начального общего образования»,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основе следующих документов и материалов: 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Закона РФ «Об образовании в Российской Федерации» от 29.12.2012 № 273-ФЗ.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авторской программы «Изобразительное искусство 1-4 классы» под редакцией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Неменского Б. 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</w:p>
    <w:p>
      <w:pPr>
        <w:widowControl w:val="0"/>
        <w:autoSpaceDE w:val="0"/>
        <w:autoSpaceDN w:val="0"/>
        <w:spacing w:after="0" w:line="240" w:lineRule="auto"/>
        <w:ind w:right="3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Содержание программы представлено следующими разделами:</w:t>
      </w:r>
    </w:p>
    <w:p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пояснительная записка</w:t>
      </w:r>
    </w:p>
    <w:p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планируемые результаты освоения учебного предмета; </w:t>
      </w:r>
    </w:p>
    <w:p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содержание учебного предмета; </w:t>
      </w:r>
    </w:p>
    <w:p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тематическое планирование с указанием количества часов, отводимых на освоение каждой темы. </w:t>
      </w:r>
    </w:p>
    <w:p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Место курса в учебном плане</w:t>
      </w:r>
    </w:p>
    <w:p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ИЗО в начальной школе выделяется в 1 классе — 33 ч., во  2—4 классах по 34 ч в неделю.</w:t>
      </w:r>
    </w:p>
    <w:p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освоения учебного предмета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 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чувство гордости за культуру и искусство Родины, своего народа; 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уважительное отношение к культуре и искусству других народов нашей страны и мира в целом; понимание особой роли культуры и искусства в жизни общества и каждого отдельного человека; 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сформированность эстетических чувств, художественно-творческого мышления, наблюдательности и фантазии; 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сформированность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 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навыками коллективной деятельности в процессе совместной творческой работы в команде одноклассников под руководством учителя; 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сотрудничать с товарищами в процессе совместной деятельности, соотносить свою часть работы с общим замыслом; 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характеризуют уровень сформированности универсальных способностей учащихся, проявляющихся в познавательной и практической творческой деятельности: </w:t>
      </w: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умением творческого видения с позиций художника, т.е. умением сравнивать, анализировать, выделять главное, обобщать; </w:t>
      </w: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умением вести диалог, распределять функции и роли в процессе выполнения коллективной творческой работы; </w:t>
      </w: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 </w:t>
      </w: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 умение рационально строить самостоятельную творческую деятельность, умение организовать место занятий; </w:t>
      </w: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осознанное стремление к освоению новых знаний и умений, к достижению более высоких и оригинальных творческих результатов.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характеризуют опыт учащихся в художественнотворческой деятельности, который приобретается и закрепляется в процессе освоения учебного предмета: знание видов художественной деятельности: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изобразительной (живопись, графика, скульптура), конструктивной (дизайн и архитектура), декоративной (народные и прикладные виды искусства);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основных видов и жанров пространственно-визуальных искусств; понимание образной природы искусства;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эстетическая оценка явлений природы, событий окружающего мира; применение художественных умений, знаний и представлений в процессе выполнения художественно-творческих работ;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узнавать, воспринимать, описывать и эмоционально оценивать несколько великих произведений русского и мирового искусства;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обсуждать и анализировать произведения искусства, выражая суждения о содержании, сюжетах и выразительных средствах;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усвоение названий ведущих художественных музеев России и художественных музеев своего региона; умение видеть проявления визуально-пространственных искусств в окружающей жизни: в доме, на улице, в театре, на празднике;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передавать в художественно-творческой деятельности характер, эмоциональные состояния и свое отношение к природе, человеку, обществу;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компоновать на плоскости листа и в объеме задуманный художественный образ;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умений применять в художественно—творческой деятельности основ цветоведения, основ графической грамоты; овладение навыками моделирования из бумаги, лепки из пластилина, навыками изображения средствами аппликации и коллажа;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эстетически, эмоционально воспринимать красоту городов, сохранивших исторический облик, — свидетелей нашей истории;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объяснять значение памятников и архитектурной среды древнего зодчества для современного общества;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20744"/>
    <w:multiLevelType w:val="multilevel"/>
    <w:tmpl w:val="2BB2074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154687A"/>
    <w:multiLevelType w:val="multilevel"/>
    <w:tmpl w:val="4154687A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AFB28A9"/>
    <w:multiLevelType w:val="multilevel"/>
    <w:tmpl w:val="5AFB28A9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3B"/>
    <w:rsid w:val="0014735A"/>
    <w:rsid w:val="001C4729"/>
    <w:rsid w:val="002324AA"/>
    <w:rsid w:val="00262ED9"/>
    <w:rsid w:val="002A0CFC"/>
    <w:rsid w:val="002A7F3B"/>
    <w:rsid w:val="003929BC"/>
    <w:rsid w:val="0076707C"/>
    <w:rsid w:val="00793926"/>
    <w:rsid w:val="008A48BC"/>
    <w:rsid w:val="0097137B"/>
    <w:rsid w:val="00B87B24"/>
    <w:rsid w:val="00B92326"/>
    <w:rsid w:val="00BF2833"/>
    <w:rsid w:val="00C26E1A"/>
    <w:rsid w:val="00D31475"/>
    <w:rsid w:val="00D85771"/>
    <w:rsid w:val="00E344AF"/>
    <w:rsid w:val="00E6725F"/>
    <w:rsid w:val="00F365B8"/>
    <w:rsid w:val="00F46BCD"/>
    <w:rsid w:val="46D2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T Astra Serif" w:hAnsi="PT Astra Serif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PT Astra Serif" w:hAnsi="PT Astra Serif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970</Words>
  <Characters>5529</Characters>
  <Lines>46</Lines>
  <Paragraphs>12</Paragraphs>
  <TotalTime>0</TotalTime>
  <ScaleCrop>false</ScaleCrop>
  <LinksUpToDate>false</LinksUpToDate>
  <CharactersWithSpaces>6487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2023-09-02T06:30:00Z</dcterms:created>
  <dc:creator>Anjela Kostogriz</dc:creator>
  <cp:lastModifiedBy>555</cp:lastModifiedBy>
  <dcterms:modified xsi:type="dcterms:W3CDTF">2023-09-17T06:32:20Z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E8066A31C4DF4F8A888EA10A65AB995C</vt:lpwstr>
  </property>
</Properties>
</file>