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8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12"/>
        <w:gridCol w:w="6375"/>
      </w:tblGrid>
      <w:tr w:rsidR="00F40216" w:rsidRPr="00F40216" w:rsidTr="001C0216">
        <w:trPr>
          <w:tblCellSpacing w:w="0" w:type="dxa"/>
        </w:trPr>
        <w:tc>
          <w:tcPr>
            <w:tcW w:w="5812" w:type="dxa"/>
            <w:vAlign w:val="center"/>
            <w:hideMark/>
          </w:tcPr>
          <w:p w:rsidR="00F40216" w:rsidRPr="00F40216" w:rsidRDefault="00F40216" w:rsidP="00F4021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40216" w:rsidRPr="00F40216" w:rsidRDefault="00F40216" w:rsidP="00F402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7B3" w:rsidRPr="00EB7B21" w:rsidRDefault="00EB7B21" w:rsidP="00F402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232700" cy="8573841"/>
            <wp:effectExtent l="19050" t="0" r="0" b="0"/>
            <wp:docPr id="1" name="Рисунок 1" descr="C:\Users\User\Рабочий стол\сайт 19,10,2022\положен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сайт 19,10,2022\положен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998" cy="857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216" w:rsidRPr="00F40216" w:rsidRDefault="00F40216" w:rsidP="00F402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7B21" w:rsidRDefault="00EB7B21" w:rsidP="00805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40216" w:rsidRPr="00F40216" w:rsidRDefault="00F40216" w:rsidP="00805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1.      Общие положения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1.1.            Настоящее «Положение 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о формах, периодичности и порядке текущего 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 в </w:t>
      </w:r>
      <w:r w:rsidR="001C0216" w:rsidRPr="00CF6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C0216" w:rsidRPr="00CF6AAB">
        <w:rPr>
          <w:rFonts w:ascii="Times New Roman" w:eastAsia="Times New Roman" w:hAnsi="Times New Roman" w:cs="Times New Roman"/>
          <w:sz w:val="24"/>
          <w:szCs w:val="24"/>
        </w:rPr>
        <w:t xml:space="preserve">БОУ 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1C0216" w:rsidRPr="00CF6AAB">
        <w:rPr>
          <w:rFonts w:ascii="Times New Roman" w:eastAsia="Times New Roman" w:hAnsi="Times New Roman" w:cs="Times New Roman"/>
          <w:sz w:val="24"/>
          <w:szCs w:val="24"/>
        </w:rPr>
        <w:t xml:space="preserve"> с. Ак-Та</w:t>
      </w:r>
      <w:proofErr w:type="gramStart"/>
      <w:r w:rsidR="001C0216" w:rsidRPr="00CF6AA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далее – Положение) является локальным актом</w:t>
      </w:r>
      <w:r w:rsidR="00805863" w:rsidRPr="00CF6AAB">
        <w:rPr>
          <w:rFonts w:ascii="Times New Roman" w:eastAsia="Times New Roman" w:hAnsi="Times New Roman" w:cs="Times New Roman"/>
          <w:sz w:val="24"/>
          <w:szCs w:val="24"/>
        </w:rPr>
        <w:t xml:space="preserve"> МБОУ 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05863"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С. Ак-Тал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  (далее – образовательная организация или школа),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регулирующим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порядок, периодичность, систему оценок и формы проведения промежуточной аттестации обучающихся, 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а также порядок хранения в архивах информации об этих результатах на бумажных и электронных носителях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1.2.            Настоящее Положение разработано в соответствии 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с  Федеральным законом от 29 декабря 2012 г. </w:t>
      </w:r>
      <w:hyperlink r:id="rId6" w:tgtFrame="_blank" w:history="1">
        <w:r w:rsidRPr="00CF6A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 273-ФЗ "Об образовании в Российской Федерации"</w:t>
        </w:r>
      </w:hyperlink>
      <w:r w:rsidRPr="00F402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 нормативно-правовыми актами, регулирующими государственную (итоговую) аттестацию выпускников 9, 11 классов, «Типовым Положением об образовательном учреждении», Уставом школы и регламентирует  содержание и порядок текущей и промежуточной аттестации 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1.3.            Промежуточная аттестация – это любой вид аттестации обучающихся во всех классах, кроме государственной (итоговой) аттестации, проводимой в выпускных классах 2-ой и 3-ей ступеней образования.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1.4.            Целью аттестации являются:</w:t>
      </w:r>
    </w:p>
    <w:p w:rsidR="00F40216" w:rsidRPr="00F40216" w:rsidRDefault="00F40216" w:rsidP="00805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40216" w:rsidRPr="00F40216" w:rsidRDefault="00F40216" w:rsidP="008058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·        Соотнесение этого уровня с требованиями государственного образовательного стандарта; Контроль выполнения учебных программ и календарно – тематического графика изучения учебных предметов.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1.5.            Промежуточная аттестация в Учреждении подразделяется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F40216" w:rsidRPr="00F40216" w:rsidRDefault="00F40216" w:rsidP="008058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Годовую аттестацию – оценку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качества усвоения обучающихся всего объёма содержания учебного предмета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учебный год;</w:t>
      </w:r>
    </w:p>
    <w:p w:rsidR="00F40216" w:rsidRPr="00F40216" w:rsidRDefault="00F40216" w:rsidP="008058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Триместровую (четвертную) и полугодовую аттестацию – оценка качества усвоения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F40216" w:rsidRPr="00F40216" w:rsidRDefault="00F40216" w:rsidP="008058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Текущую аттестацию  – оценку качества усвоения содержания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компонентов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какой – либо части (темы) конкретного учебного предмета в процессе его изучения обучающимися по результатам проверки (проверок).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1.6.            Формами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являются:</w:t>
      </w:r>
    </w:p>
    <w:p w:rsidR="00F40216" w:rsidRPr="00F40216" w:rsidRDefault="00F40216" w:rsidP="008058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Формы письменной проверки: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ü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  письменная проверка – это письменный ответ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обучающегося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один или систему вопросов (заданий).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 о наблюдениях; письменные ответы на вопросы теста; сочинения, изложения, диктанты, рефераты и другое.</w:t>
      </w:r>
      <w:proofErr w:type="gramEnd"/>
    </w:p>
    <w:p w:rsidR="00F40216" w:rsidRPr="00F40216" w:rsidRDefault="00F40216" w:rsidP="008058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Формы устной проверки: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ü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  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ü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  Комбинированная проверка предполагает сочетание письменных и устных форм проверок.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ü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  Проверка с использованием электронных систем тестирования и программного обеспечения, обеспечивающего персонифицированный учёт учебных достижений учащихся.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 проведении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могут использоваться  иные информационно – коммуникационные технологии.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1.7.            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баллах).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  Критерии оценивания по каждому предмету разрабатываются педагогом, согласуются с методическим объединением по данному предмету.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1.8.            Успешное прохождение учащимися промежуточной аттестации является основанием для перевода в следующий класс,   продолжения обучения в классах и допуска учащихся 9-х  и 11-х классов к государственной (итоговой) аттестации.   Решения по данным вопросам принимаются педагогическим советом школы.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1.9.                          Дети-инвалиды, а также учащиеся, обучавшиеся на дому, получающие образование в форме самообразования, семейного образования взаимодействуют с учителями через информационную систему. Их аттестация проводится по текущим оценкам соответственно за четверть, полугодие или учебный год.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1.10.                      Настоящее Положение доводится до сведения всех участников образовательного процесса: учащихся, их родителей и педагогических работников школы и подлежит размещению на официальном сайте образовательной организации.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      Содержание, формы и порядок проведения текущего контроля успеваемости </w:t>
      </w:r>
      <w:proofErr w:type="gramStart"/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2.1.            Текущий контроль успеваемости обучающихся проводится в течение учебного периода (триместра, полугодия) с целью систематического контроля уровня освоения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деятельностно-коммуникативных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умений, ценностных ориентаций.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2.2.            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 Формы текущего контроля успеваемости –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по УВР контролируют ход текущего контроля успеваемости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, при необходимости оказывают методическую помощь учителю в его проведении.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2.3.            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2.4.            При изучении элективных курсов  применяется  </w:t>
      </w: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безотметочная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система оценивания.  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2.5.    Успеваемость всех обучающихся 2-11 классов Учреждения подлежит текущему контролю в виде отметок по пятибалльной системе, кроме курсов, перечисленных п.2.4. и п.2.5.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2.6.            Оценка устного ответа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2.7.            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2.8.Отметка за выполненную письменную работу заносится в классный журнал к следующему уроку, за исключением отметок за  домашнее сочинение в 5-11-х классах по русскому языку и литературе (они заносятся в классный журнал через урок  после проведения сочинения).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2.10.                     Успеваемость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2.11.                     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таких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обучающихся решается в индивидуальном порядке.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2.12.                     Формы получения образования и формы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обучения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2.13.                     Обучающимся предоставляются академические права на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;</w:t>
      </w:r>
      <w:proofErr w:type="gramEnd"/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2) бесплатное пользование библиотечно-информационными ресурсами, учебной, базой образовательной организации и иные права, гарантированные ФЗ «Об образовании»;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      Содержание, формы и порядок проведения  четвертной, полугодовой (триместровой)   промежуточной аттестации.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3.1.            Триместровая – четвертная промежуточная аттестация обучающихся ОУ проводится с целью определения качества освоения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(триместр).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3.2.    Отметка обучающегося за триместр, полугодие  выставляется на основе результатов текущего контроля успеваемости, с учетом результатов письменных контрольных работ.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3.3.    Отметка выставляется при наличии 3-х и более текущих отметок за соответствующий период.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3.4.    При пропуске обучающимся по уважительной причине более 75% учебного времени, отводимого на изучение предмета, при отсутствии минимального количества отметок для аттестации за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триместр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обучающийся не аттестуется. В классный журнал в соответствующей графе отметка не выставляется.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3.5.    Обучающийся по данному предмету, имеет право сдать пропущенный материал учителю в каникулярное время и пройти четвертную   аттестацию. В этом случае родители (законные представители) обучающихся в письменной форме информируют администрацию школы о  желании пройти триместровую  аттестацию 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3.6.    В первом классе в течение первого полугодия контрольные диагностические работы не проводятся.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3.7.    Классные руководители доводят до сведения родителей (законных представителей)  сведения о результатах триместровой, полугодовой аттестации, путём выставления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отметок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 обучающихся с указанием даты ознакомления. Письменное сообщение хранится в личном деле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обучающегося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 Содержание, формы и порядок проведения годовой промежуточной аттестации.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4.1.            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4.2.                   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дневный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4.3.       При отсутствии решения педагогического совета и соответствующего Приказа, о которых речь идёт в п. 4.2. настоящего положения,  годовые отметки выставляются на основе триместровых (четвертных) и полугодовых отметок. Годовая аттестация обучающихся 2 –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4.4.            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4.5.            К  устным  формам  годовой  аттестации  относятся:   проверка техники чтения, защита реферата, зачет, собеседование и другие.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4.6.            Требования ко времени проведения годовой аттестации: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·        Все формы аттестации проводятся во время учебных занятий: в рамках учебного расписания.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·        Продолжительность контрольного мероприятия не должна превышать времени отведенного на 1 – 2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стандартных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урока.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·        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  контрольное  мероприятие  проводится не ранее 2-го урока и не позднее 4-го.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4.7.            Требования к материалам для проведения годовой аттестации: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·        Материалы для проведения годовой аттестации готовятся педагогическими работниками.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·        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– предметника.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4.8.            От годовой промежуточной аттестации на основании справок из медицинских учреждений освобождаются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дети-инвалиды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а также обучающиеся индивидуально (на дому) при условии, что они успевают по всем предметам.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4.9.            На основании решения педагогического совета школы могут быть освобождены от годовой аттестации обучающиеся: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·        имеющие отличные отметки за год по всем предметам, изучаемым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данном учебном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          году по решению педагогического совета;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·        призеры районных, областных, региональных предметных олимпиад и конкурсов;</w:t>
      </w:r>
    </w:p>
    <w:p w:rsidR="00F40216" w:rsidRPr="00F40216" w:rsidRDefault="00F40216" w:rsidP="0080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F40216" w:rsidRPr="00F40216" w:rsidRDefault="00F40216" w:rsidP="0080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F40216" w:rsidRPr="00F40216" w:rsidRDefault="00F40216" w:rsidP="00805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4.10.        Список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, освобожденных от годовой аттестации утверждается приказом руководителя образовательной организации.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4.11.        В   соответствии   с   решением   педагогического   совета   образовательной организации отдельным обучающимся письменные контрольные работы могут быть заменены на устные формы.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4.12.        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позднее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чем за две недели до начала аттестации.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4.13.        К промежуточной годовой аттестации  допускаются все </w:t>
      </w:r>
      <w:proofErr w:type="spell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обучащиеся</w:t>
      </w:r>
      <w:proofErr w:type="spell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2-11 классов. 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4.14.        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4.15.        При выставлении годовой оценки следует учитывать оценки за четверти/полугодия (2 – 11 классы). Годовая оценка выставляется как среднее арифметическое четвертных (2-11 классы)  оценок.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4.16.        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4.17.        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4.18.        Итоговые отметки по учебным предметам (с учетом результатов годовой  промежуточной аттестации) за текущий учебный год должны быть выставлены до 25 мая в 9и 11 классе; до 30 мая во 2-4,  в 5-8 классах.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4.19.        Классные руководители доводят до сведения родителей (законных представителей)  сведения о результатах годовой аттестации, путём выставления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отметок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 обучающихся с указанием даты ознакомления. Письменное сообщение хранится в личном деле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обучающегося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4.20.        Итоговые отметки по всем предметам учебного плана выставляются в личное дело обучающегося и являются в соответствии с решением педагогического совета  основанием для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перевода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4.21.        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Письменные работы обучающихся по результатам годовой промежуточной аттестации хранятся в делах образовательной организации в течение следующего учебного года.</w:t>
      </w:r>
      <w:proofErr w:type="gramEnd"/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4.22.        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4.23.        Итоги годовой промежуточной аттестации обсуждаются на заседаниях методических объединений учителей и педагогического совета.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5.      Порядок перевода </w:t>
      </w:r>
      <w:proofErr w:type="gramStart"/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 в следующий класс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5.1.            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5.2.            Обучающиеся на ступенях начального общего, основного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5.3.             Обучающиеся обязаны ликвидировать академическую задолженность в течение следующего учебного года, школа обязана создать условия обучающимся для ликвидации этой задолженности и обеспечить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своевременностью ее ликвидации.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5.4.             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5.5.            Перевод обучающегося в следующий класс осуществляется по решению педагогического совета.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5.6.             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6.      Права и обязанности участников процесса  промежуточной аттестации.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6.1.            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6.2.            Учитель, осуществляющий текущий контроль успеваемости и промежуточную  аттестацию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, имеет право: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-            проводить процедуру аттестации и оценивать качество усвоения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-            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6.3.            Учитель в ходе аттестации не имеет права: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-     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аттестации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обучающихся за текущий учебный год;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-     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-     оказывать давление на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, проявлять к ним недоброжелательное, некорректное отношение.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6.4.             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6.5.            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Обучающийся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имеет право:</w:t>
      </w:r>
    </w:p>
    <w:p w:rsidR="00F40216" w:rsidRPr="00F40216" w:rsidRDefault="00F40216" w:rsidP="008058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6.6.             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Обучающийся</w:t>
      </w:r>
      <w:proofErr w:type="gramEnd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обязан выполнять требования, определенные настоящим Положением.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6.7.             Родители (законные представители) ребенка имеют право:</w:t>
      </w:r>
    </w:p>
    <w:p w:rsidR="00F40216" w:rsidRPr="00F40216" w:rsidRDefault="00F40216" w:rsidP="008058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F40216" w:rsidRPr="00F40216" w:rsidRDefault="00F40216" w:rsidP="008058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6.8.             Родители (законные представители) обязаны:</w:t>
      </w:r>
    </w:p>
    <w:p w:rsidR="00F40216" w:rsidRPr="00F40216" w:rsidRDefault="00F40216" w:rsidP="008058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F40216" w:rsidRPr="00F40216" w:rsidRDefault="00F40216" w:rsidP="008058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вести контроль текущей успеваемости своего ребенка, результатов его промежуточной аттестации;</w:t>
      </w:r>
    </w:p>
    <w:p w:rsidR="00F40216" w:rsidRPr="00F40216" w:rsidRDefault="00F40216" w:rsidP="008058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оказать содействие своему ребенку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по ликвидации академической задолженности по одному предмету в течение учебного года в случае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 перевода ребенка в следующий класс</w:t>
      </w:r>
      <w:proofErr w:type="gramEnd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 условно.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6.9.             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организация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 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6.10.       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>7.    Оформление документации общеобразовательного учреждения  по итогам промежуточной аттестации учащихся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7.1. Итоги промежуточной аттестации обучающихся отражаются 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7.3.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8.1. В период подготовки к промежуточной аттестации </w:t>
      </w:r>
      <w:proofErr w:type="gramStart"/>
      <w:r w:rsidRPr="00F402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школы:</w:t>
      </w:r>
    </w:p>
    <w:p w:rsidR="00F40216" w:rsidRPr="00F40216" w:rsidRDefault="00F40216" w:rsidP="008058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F40216" w:rsidRPr="00F40216" w:rsidRDefault="00F40216" w:rsidP="008058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F40216" w:rsidRPr="00F40216" w:rsidRDefault="00F40216" w:rsidP="008058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формирует состав аттестационных комиссий по учебным предметам;</w:t>
      </w:r>
    </w:p>
    <w:p w:rsidR="00F40216" w:rsidRPr="00F40216" w:rsidRDefault="00F40216" w:rsidP="008058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организует экспертизу аттестационного материала;</w:t>
      </w:r>
    </w:p>
    <w:p w:rsidR="00F40216" w:rsidRPr="00F40216" w:rsidRDefault="00F40216" w:rsidP="008058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организует необходимую консультативную помощь </w:t>
      </w:r>
      <w:proofErr w:type="gramStart"/>
      <w:r w:rsidRPr="00F4021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 при их подготовке к промежуточной аттестации.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8.2.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F40216" w:rsidRPr="00F40216" w:rsidRDefault="00F40216" w:rsidP="0080586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текущего контроля успеваемости и промежуточной аттестации </w:t>
      </w:r>
      <w:proofErr w:type="gramStart"/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>, осуществляющих</w:t>
      </w:r>
      <w:r w:rsidRPr="00CF6A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обучение по индивидуальному учебному плану.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9.1.Родители (законные представители) несовершеннолетних обучающихся имеют право: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 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F40216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 комиссии (при их наличии) формы получения образования и формы обучения и дать ребенку дошкольное, начальное общее, основное общее, среднее общее образование в семье.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9.2.          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9.3.  Родители (законные представители) несовершеннолетних обучающихся обязаны: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1) обеспечить получение детьми общего образования;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 9.4.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9.5. 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Обучение в форме семейного образования и самообразования осуществляется с обязательным прохождением в соответствии с частью 3 статьи 34 Федерального закона промежуточной и государственной итоговой аттестации в образовательной организации.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 xml:space="preserve">9.6. </w:t>
      </w:r>
      <w:proofErr w:type="gramStart"/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t>ица, осваивающие основную образовательную программу в форме самообразования или семейного образования,  вправе пройти экстерном промежуточную и государственную итоговую аттестацию в образовательной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Указанные лица, не имеющие основного общего или среднего общего образования, вправе </w:t>
      </w:r>
      <w:r w:rsidRPr="00F40216">
        <w:rPr>
          <w:rFonts w:ascii="Times New Roman" w:eastAsia="Times New Roman" w:hAnsi="Times New Roman" w:cs="Times New Roman"/>
          <w:sz w:val="24"/>
          <w:szCs w:val="24"/>
        </w:rPr>
        <w:lastRenderedPageBreak/>
        <w:t>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 При прохождении аттестации экстерны пользуются академическими правами </w:t>
      </w:r>
      <w:proofErr w:type="gramStart"/>
      <w:r w:rsidRPr="00F402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40216">
        <w:rPr>
          <w:rFonts w:ascii="Times New Roman" w:eastAsia="Times New Roman" w:hAnsi="Times New Roman" w:cs="Times New Roman"/>
          <w:sz w:val="24"/>
          <w:szCs w:val="24"/>
        </w:rPr>
        <w:t xml:space="preserve"> по соответствующей образовательной программе.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9.7. </w:t>
      </w:r>
      <w:r w:rsidRPr="00CF6AAB">
        <w:rPr>
          <w:rFonts w:ascii="Times New Roman" w:eastAsia="Times New Roman" w:hAnsi="Times New Roman" w:cs="Times New Roman"/>
          <w:iCs/>
          <w:sz w:val="24"/>
          <w:szCs w:val="24"/>
        </w:rPr>
        <w:t>Содержание, формы и порядок проведения  четвертной, полугодовой (триместровой)  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>10.                        Порядок хранения в архивах информации о результатах успеваемости, аттестации на бумажных и э</w:t>
      </w:r>
      <w:r w:rsidR="00562DBA">
        <w:rPr>
          <w:rFonts w:ascii="Times New Roman" w:eastAsia="Times New Roman" w:hAnsi="Times New Roman" w:cs="Times New Roman"/>
          <w:b/>
          <w:bCs/>
          <w:sz w:val="24"/>
          <w:szCs w:val="24"/>
        </w:rPr>
        <w:t>лектронных носителях в МБОУ</w:t>
      </w:r>
      <w:r w:rsidRPr="00CF6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  <w:r w:rsidR="00562D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с. Ак-Тал.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Порядок хранения в архивах информации о результатах успеваемости, аттестации на бумажных и электронных носителях регламентируется следующими документами: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1.  Системы ведения дневников успеваемости обучающихся в электронном виде в ОУ 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2.  Законом от 27.07 2006 г. № 152-ФЗ "О персональных данных".</w:t>
      </w:r>
    </w:p>
    <w:p w:rsidR="00F40216" w:rsidRPr="00F40216" w:rsidRDefault="00F40216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216">
        <w:rPr>
          <w:rFonts w:ascii="Times New Roman" w:eastAsia="Times New Roman" w:hAnsi="Times New Roman" w:cs="Times New Roman"/>
          <w:sz w:val="24"/>
          <w:szCs w:val="24"/>
        </w:rPr>
        <w:t>3. Законом от 27.07. 2006 г. № 149 – ФЗ "Об информации, информационных технологиях и защите информации".</w:t>
      </w:r>
    </w:p>
    <w:p w:rsidR="00F40216" w:rsidRPr="00F40216" w:rsidRDefault="00562DBA" w:rsidP="00805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40216" w:rsidRPr="00F40216">
        <w:rPr>
          <w:rFonts w:ascii="Times New Roman" w:eastAsia="Times New Roman" w:hAnsi="Times New Roman" w:cs="Times New Roman"/>
          <w:sz w:val="24"/>
          <w:szCs w:val="24"/>
        </w:rPr>
        <w:t xml:space="preserve">.   Положением о защите персональных данных обучающихся, их родителей (законных представителей) </w:t>
      </w:r>
      <w:r w:rsidR="0013088F" w:rsidRPr="00CF6AAB">
        <w:rPr>
          <w:rFonts w:ascii="Times New Roman" w:eastAsia="Times New Roman" w:hAnsi="Times New Roman" w:cs="Times New Roman"/>
          <w:sz w:val="24"/>
          <w:szCs w:val="24"/>
        </w:rPr>
        <w:t>и работников  МБОУ СОШ с. Ак-Тал</w:t>
      </w:r>
    </w:p>
    <w:p w:rsidR="00D03A66" w:rsidRPr="00CF6AAB" w:rsidRDefault="00D03A66"/>
    <w:sectPr w:rsidR="00D03A66" w:rsidRPr="00CF6AAB" w:rsidSect="00EB7B2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58DD"/>
    <w:multiLevelType w:val="multilevel"/>
    <w:tmpl w:val="E26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66366"/>
    <w:multiLevelType w:val="multilevel"/>
    <w:tmpl w:val="0DC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A1163"/>
    <w:multiLevelType w:val="multilevel"/>
    <w:tmpl w:val="6D16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1529A"/>
    <w:multiLevelType w:val="multilevel"/>
    <w:tmpl w:val="99B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C7DF2"/>
    <w:multiLevelType w:val="multilevel"/>
    <w:tmpl w:val="FF4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807FD"/>
    <w:multiLevelType w:val="multilevel"/>
    <w:tmpl w:val="39B8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F688A"/>
    <w:multiLevelType w:val="multilevel"/>
    <w:tmpl w:val="64D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F1AC9"/>
    <w:multiLevelType w:val="multilevel"/>
    <w:tmpl w:val="782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C97FE3"/>
    <w:multiLevelType w:val="multilevel"/>
    <w:tmpl w:val="1CF0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7867AE"/>
    <w:multiLevelType w:val="multilevel"/>
    <w:tmpl w:val="8CE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5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40216"/>
    <w:rsid w:val="0013088F"/>
    <w:rsid w:val="001C0216"/>
    <w:rsid w:val="00562DBA"/>
    <w:rsid w:val="00805863"/>
    <w:rsid w:val="009A17B3"/>
    <w:rsid w:val="00CF6AAB"/>
    <w:rsid w:val="00D03A66"/>
    <w:rsid w:val="00EB7B21"/>
    <w:rsid w:val="00F4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0216"/>
    <w:rPr>
      <w:b/>
      <w:bCs/>
    </w:rPr>
  </w:style>
  <w:style w:type="character" w:styleId="a5">
    <w:name w:val="Emphasis"/>
    <w:basedOn w:val="a0"/>
    <w:uiPriority w:val="20"/>
    <w:qFormat/>
    <w:rsid w:val="00F40216"/>
    <w:rPr>
      <w:i/>
      <w:iCs/>
    </w:rPr>
  </w:style>
  <w:style w:type="character" w:styleId="a6">
    <w:name w:val="Hyperlink"/>
    <w:basedOn w:val="a0"/>
    <w:uiPriority w:val="99"/>
    <w:semiHidden/>
    <w:unhideWhenUsed/>
    <w:rsid w:val="00F40216"/>
    <w:rPr>
      <w:color w:val="0000FF"/>
      <w:u w:val="single"/>
    </w:rPr>
  </w:style>
  <w:style w:type="character" w:customStyle="1" w:styleId="resourcetitle">
    <w:name w:val="_resource__title"/>
    <w:basedOn w:val="a0"/>
    <w:rsid w:val="00F40216"/>
  </w:style>
  <w:style w:type="character" w:customStyle="1" w:styleId="copyright">
    <w:name w:val="copyright"/>
    <w:basedOn w:val="a0"/>
    <w:rsid w:val="00F40216"/>
  </w:style>
  <w:style w:type="character" w:customStyle="1" w:styleId="cms">
    <w:name w:val="cms"/>
    <w:basedOn w:val="a0"/>
    <w:rsid w:val="00F40216"/>
  </w:style>
  <w:style w:type="paragraph" w:styleId="a7">
    <w:name w:val="Balloon Text"/>
    <w:basedOn w:val="a"/>
    <w:link w:val="a8"/>
    <w:uiPriority w:val="99"/>
    <w:semiHidden/>
    <w:unhideWhenUsed/>
    <w:rsid w:val="00EB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2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SESSION/PILOT/main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4174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2022-10-19T10:56:00Z</cp:lastPrinted>
  <dcterms:created xsi:type="dcterms:W3CDTF">2022-10-19T10:48:00Z</dcterms:created>
  <dcterms:modified xsi:type="dcterms:W3CDTF">2022-10-19T11:11:00Z</dcterms:modified>
</cp:coreProperties>
</file>